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45" w:rsidRPr="0046182D" w:rsidRDefault="00162141" w:rsidP="009C7245">
      <w:pPr>
        <w:kinsoku w:val="0"/>
        <w:overflowPunct w:val="0"/>
        <w:autoSpaceDE w:val="0"/>
        <w:autoSpaceDN w:val="0"/>
        <w:adjustRightInd w:val="0"/>
        <w:spacing w:line="390" w:lineRule="exact"/>
        <w:ind w:left="112"/>
        <w:jc w:val="center"/>
        <w:rPr>
          <w:rFonts w:ascii="標楷體" w:eastAsia="標楷體" w:hAnsi="Times New Roman" w:cs="標楷體"/>
          <w:b/>
          <w:bCs/>
          <w:w w:val="95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b/>
          <w:bCs/>
          <w:w w:val="95"/>
          <w:kern w:val="0"/>
          <w:sz w:val="32"/>
          <w:szCs w:val="32"/>
        </w:rPr>
        <w:t>科技</w:t>
      </w:r>
      <w:bookmarkStart w:id="0" w:name="_GoBack"/>
      <w:bookmarkEnd w:id="0"/>
      <w:r w:rsidR="009C7245" w:rsidRPr="0046182D">
        <w:rPr>
          <w:rFonts w:ascii="標楷體" w:eastAsia="標楷體" w:hAnsi="Times New Roman" w:cs="標楷體" w:hint="eastAsia"/>
          <w:b/>
          <w:bCs/>
          <w:w w:val="95"/>
          <w:kern w:val="0"/>
          <w:sz w:val="32"/>
          <w:szCs w:val="32"/>
        </w:rPr>
        <w:t>部補助延攬客座科技人才教學研究費支給基準表</w:t>
      </w:r>
    </w:p>
    <w:p w:rsidR="009C7245" w:rsidRPr="0046182D" w:rsidRDefault="00162141" w:rsidP="00162141">
      <w:pPr>
        <w:kinsoku w:val="0"/>
        <w:overflowPunct w:val="0"/>
        <w:autoSpaceDE w:val="0"/>
        <w:autoSpaceDN w:val="0"/>
        <w:adjustRightInd w:val="0"/>
        <w:spacing w:beforeLines="100" w:before="360" w:line="400" w:lineRule="exact"/>
        <w:ind w:right="74"/>
        <w:jc w:val="right"/>
        <w:rPr>
          <w:rFonts w:ascii="標楷體" w:eastAsia="標楷體" w:hAnsi="Times New Roman" w:cs="標楷體"/>
          <w:kern w:val="0"/>
          <w:sz w:val="16"/>
          <w:szCs w:val="16"/>
        </w:rPr>
      </w:pPr>
      <w:r>
        <w:rPr>
          <w:rFonts w:eastAsia="標楷體" w:hint="eastAsia"/>
          <w:sz w:val="28"/>
        </w:rPr>
        <w:t>單位：新台幣元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7329"/>
      </w:tblGrid>
      <w:tr w:rsidR="009C7245" w:rsidRPr="0046182D" w:rsidTr="009C7245">
        <w:trPr>
          <w:trHeight w:hRule="exact" w:val="58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b/>
                <w:bCs/>
                <w:kern w:val="0"/>
                <w:sz w:val="29"/>
                <w:szCs w:val="29"/>
              </w:rPr>
              <w:t>補助延攬類別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b/>
                <w:bCs/>
                <w:kern w:val="0"/>
                <w:sz w:val="29"/>
                <w:szCs w:val="29"/>
              </w:rPr>
              <w:t>教學研究費</w:t>
            </w:r>
          </w:p>
        </w:tc>
      </w:tr>
      <w:tr w:rsidR="009C7245" w:rsidRPr="0046182D" w:rsidTr="009C7245">
        <w:trPr>
          <w:trHeight w:hRule="exact" w:val="7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特聘講座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教學研究費之支給基準，最高得以其原國外服務單位待遇標準支給。</w:t>
            </w:r>
          </w:p>
        </w:tc>
      </w:tr>
      <w:tr w:rsidR="009C7245" w:rsidRPr="0046182D" w:rsidTr="009C7245">
        <w:trPr>
          <w:trHeight w:hRule="exact" w:val="85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講座教授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14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2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25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56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客座教授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客座研究員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7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7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25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090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客座副教授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客座副研究員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7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2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100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14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30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客座助理教授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客座助研究員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6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6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95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10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410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7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客座專家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9C7245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每月新臺幣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6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6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95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0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元至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1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94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,</w:t>
            </w:r>
            <w:r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090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 xml:space="preserve"> 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元。</w:t>
            </w:r>
          </w:p>
        </w:tc>
      </w:tr>
      <w:tr w:rsidR="009C7245" w:rsidRPr="0046182D" w:rsidTr="009C7245">
        <w:trPr>
          <w:trHeight w:hRule="exact" w:val="89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博士後研究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每月教學研究費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(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由申請機構綜合考量後，依據自行訂定標準提供建議金額，並由本部審定</w:t>
            </w:r>
            <w:r w:rsidRPr="0046182D"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  <w:t>)</w:t>
            </w: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及年終獎金。</w:t>
            </w:r>
          </w:p>
        </w:tc>
      </w:tr>
      <w:tr w:rsidR="009C7245" w:rsidRPr="0046182D" w:rsidTr="009C7245">
        <w:trPr>
          <w:trHeight w:hRule="exact" w:val="5291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備註：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一、教學研究費係依受延攬人之學經歷、學術地位、特殊技術及工作經驗、近年來論著價值、研究或教學對國內學術科技領域助益及貢獻程度等，由本部酌情審定金額。但情形特殊者，得視受延攬人特殊專長，且敘明具體理由並經專案核定酌予提高。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二、教學研究費應按月支給，如有未滿一個月者，按實際在職日</w:t>
            </w:r>
            <w:proofErr w:type="gramStart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覈實計支</w:t>
            </w:r>
            <w:proofErr w:type="gramEnd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教學研究費；其</w:t>
            </w:r>
            <w:proofErr w:type="gramStart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每日計發金額</w:t>
            </w:r>
            <w:proofErr w:type="gramEnd"/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，以當月全月教學研究費總額除以該月全月之日數計算。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三、申請機構應依稅法規定按月扣繳其所得稅，所得稅之申報由受延攬人自行辦理，申請機構應予協助。</w:t>
            </w:r>
          </w:p>
          <w:p w:rsidR="009C7245" w:rsidRPr="0046182D" w:rsidRDefault="009C7245" w:rsidP="00D42708">
            <w:pPr>
              <w:kinsoku w:val="0"/>
              <w:overflowPunct w:val="0"/>
              <w:autoSpaceDE w:val="0"/>
              <w:autoSpaceDN w:val="0"/>
              <w:adjustRightInd w:val="0"/>
              <w:spacing w:before="1" w:line="0" w:lineRule="atLeast"/>
              <w:ind w:left="580" w:hangingChars="200" w:hanging="580"/>
              <w:rPr>
                <w:rFonts w:ascii="標楷體" w:eastAsia="標楷體" w:hAnsi="Times New Roman" w:cs="標楷體"/>
                <w:kern w:val="0"/>
                <w:sz w:val="29"/>
                <w:szCs w:val="29"/>
              </w:rPr>
            </w:pPr>
            <w:r w:rsidRPr="0046182D">
              <w:rPr>
                <w:rFonts w:ascii="標楷體" w:eastAsia="標楷體" w:hAnsi="Times New Roman" w:cs="標楷體" w:hint="eastAsia"/>
                <w:kern w:val="0"/>
                <w:sz w:val="29"/>
                <w:szCs w:val="29"/>
              </w:rPr>
              <w:t>四、本部補助之各項費用，係屬指定項目、指定額度之部分補助性質，申請機構得於補助期間內，再提供其他之補助。</w:t>
            </w:r>
          </w:p>
        </w:tc>
      </w:tr>
    </w:tbl>
    <w:p w:rsidR="00B84B29" w:rsidRPr="009C7245" w:rsidRDefault="009C7245" w:rsidP="009C7245">
      <w:pPr>
        <w:kinsoku w:val="0"/>
        <w:overflowPunct w:val="0"/>
        <w:autoSpaceDE w:val="0"/>
        <w:autoSpaceDN w:val="0"/>
        <w:adjustRightInd w:val="0"/>
        <w:ind w:left="112"/>
      </w:pPr>
      <w:proofErr w:type="gramStart"/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註</w:t>
      </w:r>
      <w:proofErr w:type="gramEnd"/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：本表自</w:t>
      </w:r>
      <w:r w:rsidRPr="0046182D">
        <w:rPr>
          <w:rFonts w:ascii="標楷體" w:eastAsia="標楷體" w:hAnsi="Times New Roman" w:cs="標楷體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>10</w:t>
      </w:r>
      <w:r>
        <w:rPr>
          <w:rFonts w:ascii="Times New Roman" w:eastAsia="標楷體" w:hAnsi="Times New Roman" w:cs="Times New Roman" w:hint="eastAsia"/>
          <w:b/>
          <w:bCs/>
          <w:kern w:val="0"/>
          <w:sz w:val="28"/>
          <w:szCs w:val="26"/>
        </w:rPr>
        <w:t>7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年</w:t>
      </w:r>
      <w:r w:rsidRPr="0046182D">
        <w:rPr>
          <w:rFonts w:ascii="標楷體" w:eastAsia="標楷體" w:hAnsi="Times New Roman" w:cs="標楷體"/>
          <w:b/>
          <w:bCs/>
          <w:kern w:val="0"/>
          <w:sz w:val="28"/>
          <w:szCs w:val="26"/>
        </w:rPr>
        <w:t xml:space="preserve"> </w:t>
      </w:r>
      <w:r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1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月</w:t>
      </w:r>
      <w:r w:rsidRPr="0046182D">
        <w:rPr>
          <w:rFonts w:ascii="標楷體" w:eastAsia="標楷體" w:hAnsi="Times New Roman" w:cs="標楷體"/>
          <w:b/>
          <w:bCs/>
          <w:kern w:val="0"/>
          <w:sz w:val="28"/>
          <w:szCs w:val="26"/>
        </w:rPr>
        <w:t xml:space="preserve"> </w:t>
      </w:r>
      <w:r w:rsidRPr="0046182D">
        <w:rPr>
          <w:rFonts w:ascii="Times New Roman" w:eastAsia="標楷體" w:hAnsi="Times New Roman" w:cs="Times New Roman"/>
          <w:b/>
          <w:bCs/>
          <w:kern w:val="0"/>
          <w:sz w:val="28"/>
          <w:szCs w:val="26"/>
        </w:rPr>
        <w:t xml:space="preserve">1 </w:t>
      </w:r>
      <w:r w:rsidRPr="0046182D">
        <w:rPr>
          <w:rFonts w:ascii="標楷體" w:eastAsia="標楷體" w:hAnsi="Times New Roman" w:cs="標楷體" w:hint="eastAsia"/>
          <w:b/>
          <w:bCs/>
          <w:kern w:val="0"/>
          <w:sz w:val="28"/>
          <w:szCs w:val="26"/>
        </w:rPr>
        <w:t>日起實施</w:t>
      </w:r>
    </w:p>
    <w:sectPr w:rsidR="00B84B29" w:rsidRPr="009C7245" w:rsidSect="00162141">
      <w:pgSz w:w="11906" w:h="16838"/>
      <w:pgMar w:top="1134" w:right="179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45"/>
    <w:rsid w:val="00162141"/>
    <w:rsid w:val="009C7245"/>
    <w:rsid w:val="00B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唐琬珊</dc:creator>
  <cp:lastModifiedBy>唐琬珊</cp:lastModifiedBy>
  <cp:revision>1</cp:revision>
  <dcterms:created xsi:type="dcterms:W3CDTF">2018-03-01T08:59:00Z</dcterms:created>
  <dcterms:modified xsi:type="dcterms:W3CDTF">2018-03-01T09:12:00Z</dcterms:modified>
</cp:coreProperties>
</file>